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PRODUCT ASSISTANT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Product Assistant Manager with 5+ years of experience supporting discovery, requirements, analytics, and launches at Google, Adobe, and Canva. Turns customer feedback and product data into clear priorities while coordinating reliable cross-functional delivery.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Product discovery | Requirements | User research | Product analytics | SQL | Backlog management | Acceptance criteria | Launch planning | Jira | Confluence | Figma | Looker | Competitive analysis | Stakeholder coordination | Agile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Business Administration, University of California, Irvine, Irvine, CA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Certified Scrum Product Owner (CSPO) | Google Data Analytics Professional Certificate | Product School Product Management Certificate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Assistant Manager</w:t>
      </w:r>
      <w:r>
        <w:rPr>
          <w:rFonts w:ascii="Arial" w:hAnsi="Arial"/>
          <w:color w:val="666666"/>
          <w:sz w:val="16"/>
        </w:rPr>
        <w:tab/>
        <w:t>Jul 2023 - Present</w:t>
        <w:br/>
      </w:r>
      <w:r>
        <w:rPr>
          <w:rFonts w:ascii="Arial" w:hAnsi="Arial"/>
          <w:b/>
          <w:sz w:val="18"/>
        </w:rPr>
        <w:t>Google, Mountain View,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Supported backlog and launch planning for Workspace onboarding used by 640,000 monthly administrators, increasing setup completion 12%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38 customer interviews and 4,600 support records into seven validated problem statements, three of which entered the roadmap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SQL and Looker dashboards for activation and feature use, reducing weekly product reporting from nine hours to 70 minutes across subsequent roadmap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Design, Engineering, QA, Support, and Marketing for eight releases, improving on-time readiness from 78% to 94% for the next planning cycle.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Wrote acceptance criteria and test scenarios for 54 stories, reducing clarification returns 26%.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requirements traceability from customer problem through release validation, reducing reopened acceptance issues 33% without weakening customer guardrails.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Product Manager</w:t>
      </w:r>
      <w:r>
        <w:rPr>
          <w:rFonts w:ascii="Arial" w:hAnsi="Arial"/>
          <w:color w:val="666666"/>
          <w:sz w:val="16"/>
        </w:rPr>
        <w:tab/>
        <w:t>Jun 2021 - Jun 2023</w:t>
        <w:br/>
      </w:r>
      <w:r>
        <w:rPr>
          <w:rFonts w:ascii="Arial" w:hAnsi="Arial"/>
          <w:b/>
          <w:sz w:val="18"/>
        </w:rPr>
        <w:t>Adobe, San Jose,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trial onboarding for Creative Cloud, identifying a 19% setup drop-off and shaping two experiments that recovered 6 points at scale.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competitive and customer briefs used in quarterly prioritization across four product areas.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launch trackers and dependency logs for 11 releases with zero missed critical approvals.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Analytics to define events for 13 user journeys, increasing measurement coverage to 93%.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18 usability sessions into ranked workflow changes adopted across two quarterly roadmap cycles.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Operations Intern</w:t>
      </w:r>
      <w:r>
        <w:rPr>
          <w:rFonts w:ascii="Arial" w:hAnsi="Arial"/>
          <w:color w:val="666666"/>
          <w:sz w:val="16"/>
        </w:rPr>
        <w:tab/>
        <w:t>Jan 2020 - May 2021</w:t>
        <w:br/>
      </w:r>
      <w:r>
        <w:rPr>
          <w:rFonts w:ascii="Arial" w:hAnsi="Arial"/>
          <w:b/>
          <w:sz w:val="18"/>
        </w:rPr>
        <w:t>Canva, Sydney, Australia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Standardized intake for 170 monthly product requests, reducing duplicates 29% and improving routing accuracy.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Jira release reporting, saving product leads 12 hours per month.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user-feedback summaries for roadmap workshops across six collaboration features.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Validated acceptance criteria for nine improvements, helping release with zero priority-one defects.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weekly launch-status reporting and risk reminders, saving the product operations team six hours per release.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Product Assistant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