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DIGITAL MARKETING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Digital marketing leader with 10+ years of experience building acquisition and lifecycle programs for Google, HubSpot, and Adobe. Combines paid media, SEO, experimentation, and marketing analytics to turn multimillion-dollar budgets into efficient pipeline and revenue growth.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Digital Marketing Manager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7"/>
        </w:rPr>
        <w:t>Google, Mountain View,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Directed an $18M annual acquisition portfolio across paid search, YouTube, and programmatic campaigns in 12 markets, increasing qualified pipeline 31% while reducing customer acquisition cost 18%.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a value-based bidding and budget-allocation model with Finance and Analytics that shifted spend toward high-LTV audiences and improved blended return on ad spend from 3.9x to 5.1x.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Led 42 landing-page and onboarding experiments, raising trial conversion 26% and generating 85,000 additional product sign-ups without increasing media spend.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Partnered with Data Engineering to connect GA4, CRM, and campaign data in BigQuery, cutting reporting time 60% and identifying $3.6M in previously under-attributed revenue.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Introduced geo-holdout and incrementality testing across five acquisition channels, correcting last-click over-attribution and redirecting $2.2M toward higher-impact programs.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Managed and coached a team of seven marketers plus three agency partners, establishing quarterly channel plans, experiment reviews, and performance standards.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Senior Digital Marketing Specialist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7"/>
        </w:rPr>
        <w:t>HubSpot, Cambridge, MA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Integrated SEO, paid search, content, and lifecycle programs for the mid-market segment, growing marketing-sourced pipeline 44% year over year.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Scaled non-brand search through 180 intent-led content briefs and technical SEO fixes, increasing organic sessions 72% and product-demo requests 39% in 18 months.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Redesigned lead scoring and nurture journeys for 1.2M contacts, improving MQL-to-SQL conversion 14% and reducing sales follow-up on low-intent leads 22%.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Optimized a $6.5M paid-search budget using query mining, creative testing, and offline conversion imports, lowering cost per qualified lead 24% while maintaining volume.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Coordinated integrated go-to-market campaigns with Product Marketing and Sales for three product launches, producing $12.8M in sourced pipeline and shortening sales-cycle progression 28%.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Digital Marketing Specialist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7"/>
        </w:rPr>
        <w:t>Adobe, San Jose,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Executed 120+ integrated campaigns across email, display, paid social, and webinars, contributing $8.4M in influenced pipeline across creative software products.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Introduced structured A/B testing for campaign creative and landing pages, lifting click-through rate 21% and form completion 16% across priority programs.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Segmented 3.4M prospects by product interest, lifecycle stage, and creative persona, increasing email engagement 34% and generating $2.1M in reactivation revenue.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Standardized campaign briefs, UTM governance, and post-launch reporting across eight regional teams, reducing launch delays 35% and improving attribution coverage from 68% to 94%.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Digital strategy | Paid search | Paid social | SEO | Lifecycle marketing | Conversion optimization | Marketing attribution | Budget management | Team leadership | Google Ads | GA4 | Google Search Console | HubSpot | Salesforce | BigQuery | Adobe Analytics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Google Ads Search Certification | Google Analytics Certification | HubSpot Marketing Software Certification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Marketing, Northwestern University, Evanston, IL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Digital Marketing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