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BUSINESS INTELLIGENCE ANALYST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Business Intelligence Analyst with 8+ years of experience building governed semantic models, executive dashboards, and self-service reporting at Microsoft, Salesforce, and Adobe. Improves decision speed while strengthening metric consistency, data quality, and reporting adoption.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Power BI | DAX | Tableau | SQL | Snowflake | dbt | Semantic modeling | Dimensional modeling | Data governance | Row-level security | ETL | Dashboard design | KPI definition | Data quality | Stakeholder enablement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Business Intelligence Analyst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Power BI semantic model covering $4.2B in cloud-partner revenue, reducing month-end reporting from five days to 14 hours for executive operating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76 certified measures in DAX with Finance and Sales Operations, eliminating 31 duplicate KPI calculations across regional teams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Optimized incremental refresh and aggregation tables for 1.8B rows, cutting dashboard load time from 19 to 4 seconds.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row-level security for 2,400 users across 28 countries, passing two access audits with zero critical findings.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self-service enablement and office hours that increased monthly active report creators 54% while reducing ad hoc requests 37% across governed reporting workflows.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Intelligence Analyst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Salesforce,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Modeled pipeline, bookings, renewal, and expansion data in Snowflake and dbt, improving executive forecast accuracy from 81% to 92%.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Tableau account-health reporting used by 620 customer-success leaders, helping prioritize $180M in renewal risk in subsequent planning cycles.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Reconciled CRM and billing data through automated tests, reducing quarterly revenue exceptions 46%.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report usage and retired 140 low-value dashboards, lowering platform maintenance hours 29% without reducing coverage for regional operating teams.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Intelligence Developer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Adobe, San Jose,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weekly digital-subscription reporting across 12 product lines, saving analysts 1,100 hours annually.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cohort and retention views that identified a 9-point activation gap for enterprise trials and informed onboarding changes with documented metric ownership.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Reporting Analyst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Adobe, San Jose,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lineage and ownership for 210 metrics, improving issue routing and reducing average resolution time 41%.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Delivered executive scorecards for acquisition, usage, and renewals with 97% on-time refresh performance.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Information Systems, Indiana University Bloomington, Bloomington, IN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Microsoft Certified: Power BI Data Analyst | Tableau Certified Data Analyst | dbt Fundamentals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Business Intelligence Analyst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